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5C3DE4">
      <w:pPr>
        <w:jc w:val="center"/>
        <w:rPr>
          <w:rFonts w:hint="eastAsia" w:ascii="黑体" w:hAnsi="黑体" w:eastAsia="黑体" w:cs="黑体"/>
          <w:sz w:val="44"/>
          <w:szCs w:val="48"/>
        </w:rPr>
      </w:pPr>
      <w:r>
        <w:rPr>
          <w:rFonts w:hint="eastAsia" w:ascii="黑体" w:hAnsi="黑体" w:eastAsia="黑体" w:cs="黑体"/>
          <w:sz w:val="44"/>
          <w:szCs w:val="48"/>
        </w:rPr>
        <w:t>南京财经大学红山学院</w:t>
      </w:r>
    </w:p>
    <w:p w14:paraId="24ABB505">
      <w:pPr>
        <w:jc w:val="center"/>
        <w:rPr>
          <w:rFonts w:hint="eastAsia" w:ascii="黑体" w:hAnsi="黑体" w:eastAsia="黑体" w:cs="黑体"/>
          <w:sz w:val="44"/>
          <w:szCs w:val="48"/>
        </w:rPr>
      </w:pPr>
      <w:r>
        <w:rPr>
          <w:rFonts w:hint="eastAsia" w:ascii="黑体" w:hAnsi="黑体" w:eastAsia="黑体" w:cs="黑体"/>
          <w:sz w:val="44"/>
          <w:szCs w:val="48"/>
        </w:rPr>
        <w:t>实验室卫生管理办法</w:t>
      </w:r>
    </w:p>
    <w:p w14:paraId="62F4164D">
      <w:pPr>
        <w:ind w:firstLine="220" w:firstLineChars="200"/>
        <w:rPr>
          <w:rFonts w:ascii="仿宋_GB2312" w:hAnsi="仿宋_GB2312" w:eastAsia="仿宋_GB2312"/>
          <w:sz w:val="11"/>
          <w:szCs w:val="13"/>
        </w:rPr>
      </w:pPr>
    </w:p>
    <w:p w14:paraId="2AAA6E65">
      <w:pPr>
        <w:ind w:firstLine="640" w:firstLineChars="200"/>
        <w:rPr>
          <w:rFonts w:ascii="仿宋_GB2312" w:hAnsi="仿宋_GB2312" w:eastAsia="仿宋_GB2312"/>
          <w:sz w:val="32"/>
          <w:szCs w:val="36"/>
        </w:rPr>
      </w:pPr>
      <w:r>
        <w:rPr>
          <w:rFonts w:hint="eastAsia" w:ascii="仿宋_GB2312" w:hAnsi="仿宋_GB2312" w:eastAsia="仿宋_GB2312"/>
          <w:sz w:val="32"/>
          <w:szCs w:val="36"/>
        </w:rPr>
        <w:t>实验室卫生工作是实验室管理工作的重要方面，为体现实验室的精神面貌，创造良好的实验教学环境，特制定本办法。</w:t>
      </w:r>
    </w:p>
    <w:p w14:paraId="2B3C9018">
      <w:pPr>
        <w:ind w:firstLine="640" w:firstLineChars="200"/>
        <w:outlineLvl w:val="0"/>
        <w:rPr>
          <w:rFonts w:ascii="黑体" w:hAnsi="黑体" w:eastAsia="黑体"/>
          <w:sz w:val="32"/>
          <w:szCs w:val="36"/>
        </w:rPr>
      </w:pPr>
      <w:r>
        <w:rPr>
          <w:rFonts w:hint="eastAsia" w:ascii="黑体" w:hAnsi="黑体" w:eastAsia="黑体"/>
          <w:sz w:val="32"/>
          <w:szCs w:val="36"/>
        </w:rPr>
        <w:t>一、实验室卫生要求</w:t>
      </w:r>
    </w:p>
    <w:p w14:paraId="4D70AE7A">
      <w:pPr>
        <w:ind w:firstLine="640" w:firstLineChars="200"/>
        <w:rPr>
          <w:rFonts w:ascii="仿宋_GB2312" w:hAnsi="仿宋_GB2312" w:eastAsia="仿宋_GB2312"/>
          <w:sz w:val="32"/>
          <w:szCs w:val="36"/>
        </w:rPr>
      </w:pPr>
      <w:r>
        <w:rPr>
          <w:rFonts w:hint="eastAsia" w:ascii="仿宋_GB2312" w:hAnsi="仿宋_GB2312" w:eastAsia="仿宋_GB2312"/>
          <w:sz w:val="32"/>
          <w:szCs w:val="36"/>
        </w:rPr>
        <w:t>（一）实验室各项标志要明显，标牌统一，张贴或悬挂整齐。</w:t>
      </w:r>
    </w:p>
    <w:p w14:paraId="76E25C47">
      <w:pPr>
        <w:ind w:firstLine="640" w:firstLineChars="200"/>
        <w:rPr>
          <w:rFonts w:ascii="仿宋_GB2312" w:hAnsi="仿宋_GB2312" w:eastAsia="仿宋_GB2312"/>
          <w:sz w:val="32"/>
          <w:szCs w:val="36"/>
        </w:rPr>
      </w:pPr>
      <w:r>
        <w:rPr>
          <w:rFonts w:hint="eastAsia" w:ascii="仿宋_GB2312" w:hAnsi="仿宋_GB2312" w:eastAsia="仿宋_GB2312"/>
          <w:sz w:val="32"/>
          <w:szCs w:val="36"/>
        </w:rPr>
        <w:t>（二）实验室的墙上应悬挂实验室安全、卫生管理、学生实验守则等规章制度。</w:t>
      </w:r>
    </w:p>
    <w:p w14:paraId="64FB0774">
      <w:pPr>
        <w:ind w:firstLine="640" w:firstLineChars="200"/>
        <w:rPr>
          <w:rFonts w:ascii="仿宋_GB2312" w:hAnsi="仿宋_GB2312" w:eastAsia="仿宋_GB2312"/>
          <w:sz w:val="32"/>
          <w:szCs w:val="36"/>
        </w:rPr>
      </w:pPr>
      <w:r>
        <w:rPr>
          <w:rFonts w:hint="eastAsia" w:ascii="仿宋_GB2312" w:hAnsi="仿宋_GB2312" w:eastAsia="仿宋_GB2312"/>
          <w:sz w:val="32"/>
          <w:szCs w:val="36"/>
        </w:rPr>
        <w:t>（三）室内布局合理，实验室的通风、照明、控温度、控湿度等设施完好，电路、水、气管道布局安全、规范，便于开展实验教学。</w:t>
      </w:r>
    </w:p>
    <w:p w14:paraId="0D59CA21">
      <w:pPr>
        <w:ind w:firstLine="640" w:firstLineChars="200"/>
        <w:rPr>
          <w:rFonts w:ascii="仿宋_GB2312" w:hAnsi="仿宋_GB2312" w:eastAsia="仿宋_GB2312"/>
          <w:sz w:val="32"/>
          <w:szCs w:val="36"/>
        </w:rPr>
      </w:pPr>
      <w:r>
        <w:rPr>
          <w:rFonts w:hint="eastAsia" w:ascii="仿宋_GB2312" w:hAnsi="仿宋_GB2312" w:eastAsia="仿宋_GB2312"/>
          <w:sz w:val="32"/>
          <w:szCs w:val="36"/>
        </w:rPr>
        <w:t>（四）实验室的仪器设备应布局合理，摆放整齐。</w:t>
      </w:r>
    </w:p>
    <w:p w14:paraId="48AC176C">
      <w:pPr>
        <w:ind w:firstLine="640" w:firstLineChars="200"/>
        <w:rPr>
          <w:rFonts w:ascii="仿宋_GB2312" w:hAnsi="仿宋_GB2312" w:eastAsia="仿宋_GB2312"/>
          <w:sz w:val="32"/>
          <w:szCs w:val="36"/>
        </w:rPr>
      </w:pPr>
      <w:r>
        <w:rPr>
          <w:rFonts w:hint="eastAsia" w:ascii="仿宋_GB2312" w:hAnsi="仿宋_GB2312" w:eastAsia="仿宋_GB2312"/>
          <w:sz w:val="32"/>
          <w:szCs w:val="36"/>
        </w:rPr>
        <w:t>（五）实验台、凳无破损，门、窗、锁、搭扣完整无缺。</w:t>
      </w:r>
    </w:p>
    <w:p w14:paraId="0D0B765C">
      <w:pPr>
        <w:ind w:firstLine="640" w:firstLineChars="200"/>
        <w:rPr>
          <w:rFonts w:ascii="仿宋_GB2312" w:hAnsi="仿宋_GB2312" w:eastAsia="仿宋_GB2312"/>
          <w:sz w:val="32"/>
          <w:szCs w:val="36"/>
        </w:rPr>
      </w:pPr>
      <w:r>
        <w:rPr>
          <w:rFonts w:hint="eastAsia" w:ascii="仿宋_GB2312" w:hAnsi="仿宋_GB2312" w:eastAsia="仿宋_GB2312"/>
          <w:sz w:val="32"/>
          <w:szCs w:val="36"/>
        </w:rPr>
        <w:t>（六）贵重设备配置防尘罩，仪器设备以及实验台、窗台等地方无灰尘。</w:t>
      </w:r>
    </w:p>
    <w:p w14:paraId="0BC85F06">
      <w:pPr>
        <w:ind w:firstLine="640" w:firstLineChars="200"/>
        <w:rPr>
          <w:rFonts w:ascii="仿宋_GB2312" w:hAnsi="仿宋_GB2312" w:eastAsia="仿宋_GB2312"/>
          <w:sz w:val="32"/>
          <w:szCs w:val="36"/>
        </w:rPr>
      </w:pPr>
      <w:r>
        <w:rPr>
          <w:rFonts w:hint="eastAsia" w:ascii="仿宋_GB2312" w:hAnsi="仿宋_GB2312" w:eastAsia="仿宋_GB2312"/>
          <w:sz w:val="32"/>
          <w:szCs w:val="36"/>
        </w:rPr>
        <w:t>（七）墙壁、玻璃窗、天花板无积灰、无蜘蛛网，实验室无蚊、蝇、蟑螂等害虫及鼠害。</w:t>
      </w:r>
    </w:p>
    <w:p w14:paraId="20F2141E">
      <w:pPr>
        <w:ind w:firstLine="640" w:firstLineChars="200"/>
        <w:rPr>
          <w:rFonts w:ascii="仿宋_GB2312" w:hAnsi="仿宋_GB2312" w:eastAsia="仿宋_GB2312"/>
          <w:sz w:val="32"/>
          <w:szCs w:val="36"/>
        </w:rPr>
      </w:pPr>
      <w:r>
        <w:rPr>
          <w:rFonts w:hint="eastAsia" w:ascii="仿宋_GB2312" w:hAnsi="仿宋_GB2312" w:eastAsia="仿宋_GB2312"/>
          <w:sz w:val="32"/>
          <w:szCs w:val="36"/>
        </w:rPr>
        <w:t>（八）地面无尘土、积水、纸屑、烟头等垃圾。</w:t>
      </w:r>
    </w:p>
    <w:p w14:paraId="01FA7973">
      <w:pPr>
        <w:ind w:firstLine="640" w:firstLineChars="200"/>
        <w:rPr>
          <w:rFonts w:ascii="仿宋_GB2312" w:hAnsi="仿宋_GB2312" w:eastAsia="仿宋_GB2312"/>
          <w:sz w:val="32"/>
          <w:szCs w:val="36"/>
        </w:rPr>
      </w:pPr>
      <w:r>
        <w:rPr>
          <w:rFonts w:hint="eastAsia" w:ascii="仿宋_GB2312" w:hAnsi="仿宋_GB2312" w:eastAsia="仿宋_GB2312"/>
          <w:sz w:val="32"/>
          <w:szCs w:val="36"/>
        </w:rPr>
        <w:t>（九）实验室内不准吸烟和吃食物。实验室内不得明火取暖。有违反者，实验室工作人员有权制止。</w:t>
      </w:r>
    </w:p>
    <w:p w14:paraId="0111ED40">
      <w:pPr>
        <w:ind w:firstLine="640" w:firstLineChars="200"/>
        <w:rPr>
          <w:rFonts w:ascii="仿宋_GB2312" w:hAnsi="仿宋_GB2312" w:eastAsia="仿宋_GB2312"/>
          <w:sz w:val="32"/>
          <w:szCs w:val="36"/>
        </w:rPr>
      </w:pPr>
      <w:r>
        <w:rPr>
          <w:rFonts w:hint="eastAsia" w:ascii="仿宋_GB2312" w:hAnsi="仿宋_GB2312" w:eastAsia="仿宋_GB2312"/>
          <w:sz w:val="32"/>
          <w:szCs w:val="36"/>
        </w:rPr>
        <w:t>（十）办公环境应与实验环境分开，以确保良好实验条件。</w:t>
      </w:r>
    </w:p>
    <w:p w14:paraId="61967536">
      <w:pPr>
        <w:widowControl/>
        <w:jc w:val="left"/>
        <w:rPr>
          <w:rFonts w:ascii="黑体" w:hAnsi="黑体" w:eastAsia="黑体"/>
          <w:sz w:val="32"/>
          <w:szCs w:val="36"/>
        </w:rPr>
      </w:pPr>
      <w:r>
        <w:rPr>
          <w:rFonts w:ascii="黑体" w:hAnsi="黑体" w:eastAsia="黑体"/>
          <w:sz w:val="32"/>
          <w:szCs w:val="36"/>
        </w:rPr>
        <w:br w:type="page"/>
      </w:r>
    </w:p>
    <w:p w14:paraId="22B8DF16">
      <w:pPr>
        <w:ind w:firstLine="640" w:firstLineChars="200"/>
        <w:outlineLvl w:val="0"/>
        <w:rPr>
          <w:rFonts w:ascii="黑体" w:hAnsi="黑体" w:eastAsia="黑体"/>
          <w:sz w:val="32"/>
          <w:szCs w:val="36"/>
        </w:rPr>
      </w:pPr>
      <w:r>
        <w:rPr>
          <w:rFonts w:hint="eastAsia" w:ascii="黑体" w:hAnsi="黑体" w:eastAsia="黑体"/>
          <w:sz w:val="32"/>
          <w:szCs w:val="36"/>
        </w:rPr>
        <w:t>二、实验室管理职责</w:t>
      </w:r>
    </w:p>
    <w:p w14:paraId="27C753C5">
      <w:pPr>
        <w:ind w:firstLine="640" w:firstLineChars="200"/>
        <w:rPr>
          <w:rFonts w:ascii="仿宋_GB2312" w:hAnsi="仿宋_GB2312" w:eastAsia="仿宋_GB2312"/>
          <w:sz w:val="32"/>
          <w:szCs w:val="36"/>
        </w:rPr>
      </w:pPr>
      <w:r>
        <w:rPr>
          <w:rFonts w:hint="eastAsia" w:ascii="仿宋_GB2312" w:hAnsi="仿宋_GB2312" w:eastAsia="仿宋_GB2312"/>
          <w:sz w:val="32"/>
          <w:szCs w:val="36"/>
        </w:rPr>
        <w:t>（一）实验室要划分区域，明确分工和责任，工作人员做好日常清扫工作，保持实验室良好卫生状况。</w:t>
      </w:r>
    </w:p>
    <w:p w14:paraId="24E57ACA">
      <w:pPr>
        <w:ind w:firstLine="640" w:firstLineChars="200"/>
        <w:rPr>
          <w:rFonts w:ascii="仿宋_GB2312" w:hAnsi="仿宋_GB2312" w:eastAsia="仿宋_GB2312"/>
          <w:sz w:val="32"/>
          <w:szCs w:val="36"/>
        </w:rPr>
      </w:pPr>
      <w:r>
        <w:rPr>
          <w:rFonts w:hint="eastAsia" w:ascii="仿宋_GB2312" w:hAnsi="仿宋_GB2312" w:eastAsia="仿宋_GB2312"/>
          <w:sz w:val="32"/>
          <w:szCs w:val="36"/>
        </w:rPr>
        <w:t>（二）在实验过程中要注意保持室内卫生，实验完毕后，必须清扫场地和整理好仪器设备。</w:t>
      </w:r>
    </w:p>
    <w:p w14:paraId="3D939271">
      <w:pPr>
        <w:ind w:firstLine="640" w:firstLineChars="200"/>
        <w:rPr>
          <w:rFonts w:hint="eastAsia" w:ascii="仿宋_GB2312" w:hAnsi="仿宋_GB2312" w:eastAsia="仿宋_GB2312"/>
          <w:sz w:val="32"/>
          <w:szCs w:val="36"/>
        </w:rPr>
      </w:pPr>
      <w:r>
        <w:rPr>
          <w:rFonts w:hint="eastAsia" w:ascii="仿宋_GB2312" w:hAnsi="仿宋_GB2312" w:eastAsia="仿宋_GB2312"/>
          <w:sz w:val="32"/>
          <w:szCs w:val="36"/>
        </w:rPr>
        <w:t>（三）所有进入实验室的人员都必须维护整洁卫生，讲究文明礼貌。</w:t>
      </w:r>
    </w:p>
    <w:p w14:paraId="76AC1AFE">
      <w:pPr>
        <w:ind w:firstLine="640" w:firstLineChars="200"/>
        <w:rPr>
          <w:rFonts w:hint="eastAsia" w:ascii="仿宋_GB2312" w:hAnsi="仿宋_GB2312" w:eastAsia="仿宋_GB2312"/>
          <w:sz w:val="32"/>
          <w:szCs w:val="36"/>
        </w:rPr>
      </w:pPr>
    </w:p>
    <w:p w14:paraId="1442BBA3">
      <w:pPr>
        <w:ind w:firstLine="640" w:firstLineChars="200"/>
        <w:jc w:val="right"/>
        <w:rPr>
          <w:rFonts w:hint="eastAsia" w:ascii="仿宋_GB2312" w:hAnsi="仿宋_GB2312" w:eastAsia="仿宋_GB2312"/>
          <w:sz w:val="32"/>
          <w:szCs w:val="36"/>
          <w:lang w:val="en-US" w:eastAsia="zh-CN"/>
        </w:rPr>
      </w:pPr>
      <w:r>
        <w:rPr>
          <w:rFonts w:hint="eastAsia" w:ascii="仿宋_GB2312" w:hAnsi="仿宋_GB2312" w:eastAsia="仿宋_GB2312"/>
          <w:sz w:val="32"/>
          <w:szCs w:val="36"/>
          <w:lang w:val="en-US" w:eastAsia="zh-CN"/>
        </w:rPr>
        <w:t>信息化建设管理处</w:t>
      </w:r>
    </w:p>
    <w:p w14:paraId="10B219C0">
      <w:pPr>
        <w:ind w:firstLine="640" w:firstLineChars="200"/>
        <w:jc w:val="right"/>
        <w:rPr>
          <w:rFonts w:hint="default" w:ascii="仿宋_GB2312" w:hAnsi="仿宋_GB2312" w:eastAsia="仿宋_GB2312"/>
          <w:sz w:val="32"/>
          <w:szCs w:val="36"/>
          <w:lang w:val="en-US" w:eastAsia="zh-CN"/>
        </w:rPr>
      </w:pPr>
      <w:r>
        <w:rPr>
          <w:rFonts w:hint="eastAsia" w:ascii="仿宋_GB2312" w:hAnsi="仿宋_GB2312" w:eastAsia="仿宋_GB2312"/>
          <w:sz w:val="32"/>
          <w:szCs w:val="36"/>
          <w:lang w:val="en-US" w:eastAsia="zh-CN"/>
        </w:rPr>
        <w:t>2024年12月12</w:t>
      </w:r>
      <w:bookmarkStart w:id="0" w:name="_GoBack"/>
      <w:bookmarkEnd w:id="0"/>
      <w:r>
        <w:rPr>
          <w:rFonts w:hint="eastAsia" w:ascii="仿宋_GB2312" w:hAnsi="仿宋_GB2312" w:eastAsia="仿宋_GB2312"/>
          <w:sz w:val="32"/>
          <w:szCs w:val="36"/>
          <w:lang w:val="en-US" w:eastAsia="zh-CN"/>
        </w:rPr>
        <w:t>日</w:t>
      </w:r>
    </w:p>
    <w:sectPr>
      <w:pgSz w:w="11906" w:h="16838"/>
      <w:pgMar w:top="1440" w:right="1440" w:bottom="144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B0604020202020204"/>
    <w:charset w:val="86"/>
    <w:family w:val="modern"/>
    <w:pitch w:val="default"/>
    <w:sig w:usb0="00000000" w:usb1="00000000" w:usb2="0000001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7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B0B0B"/>
    <w:rsid w:val="00024BA3"/>
    <w:rsid w:val="00030850"/>
    <w:rsid w:val="000606BF"/>
    <w:rsid w:val="00196286"/>
    <w:rsid w:val="001A7E77"/>
    <w:rsid w:val="001E418D"/>
    <w:rsid w:val="0022691D"/>
    <w:rsid w:val="00411C7F"/>
    <w:rsid w:val="00485A90"/>
    <w:rsid w:val="004A63B8"/>
    <w:rsid w:val="004B0B0B"/>
    <w:rsid w:val="004F420E"/>
    <w:rsid w:val="005A7155"/>
    <w:rsid w:val="006A16A0"/>
    <w:rsid w:val="00701E20"/>
    <w:rsid w:val="00776901"/>
    <w:rsid w:val="009E7FCE"/>
    <w:rsid w:val="00A27DCB"/>
    <w:rsid w:val="00A539A4"/>
    <w:rsid w:val="00A605C6"/>
    <w:rsid w:val="00A97CFF"/>
    <w:rsid w:val="00AD7CC2"/>
    <w:rsid w:val="00AE398A"/>
    <w:rsid w:val="00B06B15"/>
    <w:rsid w:val="00B11657"/>
    <w:rsid w:val="00B47086"/>
    <w:rsid w:val="00CA2D15"/>
    <w:rsid w:val="00CF0503"/>
    <w:rsid w:val="00CF14C6"/>
    <w:rsid w:val="00D4011E"/>
    <w:rsid w:val="00D40AD8"/>
    <w:rsid w:val="00E57740"/>
    <w:rsid w:val="00E97AE5"/>
    <w:rsid w:val="00ED0662"/>
    <w:rsid w:val="00EE019F"/>
    <w:rsid w:val="00EE54A3"/>
    <w:rsid w:val="00FB3AC2"/>
    <w:rsid w:val="15847781"/>
    <w:rsid w:val="25233372"/>
    <w:rsid w:val="4C581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7">
    <w:name w:val="Strong"/>
    <w:basedOn w:val="6"/>
    <w:qFormat/>
    <w:uiPriority w:val="22"/>
    <w:rPr>
      <w:b/>
      <w:bCs/>
    </w:rPr>
  </w:style>
  <w:style w:type="character" w:customStyle="1" w:styleId="8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页脚 字符"/>
    <w:basedOn w:val="6"/>
    <w:link w:val="2"/>
    <w:qFormat/>
    <w:uiPriority w:val="99"/>
    <w:rPr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547</Words>
  <Characters>551</Characters>
  <Lines>3</Lines>
  <Paragraphs>1</Paragraphs>
  <TotalTime>45</TotalTime>
  <ScaleCrop>false</ScaleCrop>
  <LinksUpToDate>false</LinksUpToDate>
  <CharactersWithSpaces>551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2021-09-23T01:10:00Z</dcterms:created>
  <dc:creator>Lenovo</dc:creator>
  <cp:lastModifiedBy>吴松金</cp:lastModifiedBy>
  <dcterms:modified xsi:type="dcterms:W3CDTF">2025-10-20T03:29:22Z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eyJoZGlkIjoiNTU0ZmIwYTQ3NzlmZGUxZmU3Zjk0M2IyZTNmM2IxNjAiLCJ1c2VySWQiOiIxNjA1NzY1NjI4In0=</vt:lpwstr>
  </property>
  <property fmtid="{D5CDD505-2E9C-101B-9397-08002B2CF9AE}" pid="3" name="KSOProductBuildVer">
    <vt:lpwstr>2052-12.1.0.21541</vt:lpwstr>
  </property>
  <property fmtid="{D5CDD505-2E9C-101B-9397-08002B2CF9AE}" pid="4" name="ICV">
    <vt:lpwstr>95F423AAC4A84EF69A617D80AA49F95C_12</vt:lpwstr>
  </property>
</Properties>
</file>