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A40A8">
      <w:pPr>
        <w:pStyle w:val="2"/>
        <w:shd w:val="clear" w:color="auto" w:fill="FFFFFF"/>
        <w:overflowPunct w:val="0"/>
        <w:spacing w:before="0" w:beforeAutospacing="0" w:after="0" w:afterAutospacing="0" w:line="560" w:lineRule="exact"/>
        <w:jc w:val="both"/>
        <w:rPr>
          <w:rStyle w:val="5"/>
          <w:rFonts w:ascii="Times New Roman" w:hAnsi="Times New Roman" w:eastAsia="黑体" w:cs="宋体"/>
          <w:b w:val="0"/>
          <w:bCs w:val="0"/>
          <w:color w:val="auto"/>
          <w:sz w:val="32"/>
          <w:szCs w:val="32"/>
          <w:highlight w:val="none"/>
          <w:u w:val="none" w:color="auto"/>
          <w:shd w:val="clear" w:color="auto" w:fill="FFFFFF"/>
          <w:lang w:eastAsia="zh-CN"/>
        </w:rPr>
      </w:pPr>
      <w:r>
        <w:rPr>
          <w:rStyle w:val="5"/>
          <w:rFonts w:hint="default" w:ascii="Times New Roman" w:hAnsi="Times New Roman" w:eastAsia="黑体" w:cs="Times New Roman"/>
          <w:b w:val="0"/>
          <w:bCs w:val="0"/>
          <w:color w:val="auto"/>
          <w:sz w:val="32"/>
          <w:szCs w:val="32"/>
          <w:highlight w:val="none"/>
          <w:u w:val="none" w:color="auto"/>
          <w:shd w:val="clear" w:color="auto" w:fill="FFFFFF"/>
          <w:lang w:eastAsia="zh-CN"/>
        </w:rPr>
        <w:t>附件</w:t>
      </w:r>
      <w:r>
        <w:rPr>
          <w:rStyle w:val="5"/>
          <w:rFonts w:hint="default" w:ascii="Times New Roman" w:hAnsi="Times New Roman" w:eastAsia="黑体" w:cs="Times New Roman"/>
          <w:b w:val="0"/>
          <w:bCs w:val="0"/>
          <w:color w:val="auto"/>
          <w:sz w:val="32"/>
          <w:szCs w:val="32"/>
          <w:highlight w:val="none"/>
          <w:u w:val="none" w:color="auto"/>
          <w:shd w:val="clear" w:color="auto" w:fill="FFFFFF"/>
          <w:lang w:val="en-US" w:eastAsia="zh-CN"/>
        </w:rPr>
        <w:t>3</w:t>
      </w:r>
    </w:p>
    <w:p w14:paraId="33FF3869">
      <w:pPr>
        <w:pStyle w:val="2"/>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p>
    <w:p w14:paraId="6123E3A4">
      <w:pPr>
        <w:pStyle w:val="2"/>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r>
        <w:rPr>
          <w:rFonts w:hint="eastAsia" w:eastAsia="方正小标宋_GBK" w:cs="方正小标宋_GBK"/>
          <w:color w:val="auto"/>
          <w:kern w:val="2"/>
          <w:sz w:val="44"/>
          <w:szCs w:val="44"/>
          <w:highlight w:val="none"/>
          <w:u w:val="none" w:color="auto"/>
        </w:rPr>
        <w:t>大中小学思政教育一体化专项赛</w:t>
      </w:r>
    </w:p>
    <w:p w14:paraId="38E10011">
      <w:pPr>
        <w:pStyle w:val="2"/>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r>
        <w:rPr>
          <w:rFonts w:hint="eastAsia" w:eastAsia="方正小标宋_GBK" w:cs="方正小标宋_GBK"/>
          <w:color w:val="auto"/>
          <w:kern w:val="2"/>
          <w:sz w:val="44"/>
          <w:szCs w:val="44"/>
          <w:highlight w:val="none"/>
          <w:u w:val="none" w:color="auto"/>
        </w:rPr>
        <w:t>选题指南</w:t>
      </w:r>
    </w:p>
    <w:p w14:paraId="2ACC5ED3">
      <w:pPr>
        <w:spacing w:line="560" w:lineRule="exact"/>
        <w:ind w:firstLine="643" w:firstLineChars="200"/>
        <w:jc w:val="left"/>
        <w:rPr>
          <w:b/>
          <w:bCs/>
          <w:color w:val="auto"/>
          <w:kern w:val="0"/>
          <w:highlight w:val="none"/>
          <w:u w:val="none" w:color="auto"/>
          <w:lang w:bidi="ar"/>
        </w:rPr>
      </w:pPr>
    </w:p>
    <w:p w14:paraId="7D5E8589">
      <w:pPr>
        <w:spacing w:line="520" w:lineRule="exact"/>
        <w:ind w:firstLine="640" w:firstLineChars="200"/>
        <w:jc w:val="left"/>
        <w:rPr>
          <w:rFonts w:eastAsia="方正黑体_GBK" w:cs="方正黑体_GBK"/>
          <w:color w:val="auto"/>
          <w:kern w:val="0"/>
          <w:highlight w:val="none"/>
          <w:u w:val="none" w:color="auto"/>
          <w:lang w:bidi="ar"/>
        </w:rPr>
      </w:pPr>
      <w:r>
        <w:rPr>
          <w:rFonts w:hint="eastAsia" w:eastAsia="方正黑体_GBK" w:cs="方正黑体_GBK"/>
          <w:color w:val="auto"/>
          <w:kern w:val="0"/>
          <w:highlight w:val="none"/>
          <w:u w:val="none" w:color="auto"/>
          <w:lang w:bidi="ar"/>
        </w:rPr>
        <w:t>一、课程形式</w:t>
      </w:r>
    </w:p>
    <w:p w14:paraId="2E35E483">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可在以下三类课程形式中任选其一。</w:t>
      </w:r>
    </w:p>
    <w:p w14:paraId="648C4649">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课堂教学类课程。应用场景主要为课堂教学或小范围学习讨论，面向小学、初中少先队员或高中（中职）学生，以少先队、共青团基础知识中的某一知识点为课题，开展少先队（微队课）、共青团（微团课）基础知识讲解。</w:t>
      </w:r>
    </w:p>
    <w:p w14:paraId="74715068">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校外实践类课程。应用场景主要为校外各类实践教育场所，围绕某一主题，带领小学、初中少先队员或高中（中职）学生，开展参观研学、寻访调查等社会实践活动，结合图片、视频等进行实践活动案例讲解。</w:t>
      </w:r>
    </w:p>
    <w:p w14:paraId="3A26A995">
      <w:pPr>
        <w:spacing w:line="520" w:lineRule="exact"/>
        <w:ind w:firstLine="640" w:firstLineChars="200"/>
        <w:rPr>
          <w:rFonts w:cs="方正仿宋_GBK"/>
          <w:color w:val="auto"/>
          <w:kern w:val="0"/>
          <w:highlight w:val="none"/>
          <w:u w:val="none" w:color="auto"/>
          <w:lang w:bidi="ar"/>
        </w:rPr>
      </w:pPr>
      <w:r>
        <w:rPr>
          <w:rFonts w:hint="eastAsia" w:cs="方正仿宋_GBK"/>
          <w:color w:val="auto"/>
          <w:kern w:val="0"/>
          <w:highlight w:val="none"/>
          <w:u w:val="none" w:color="auto"/>
          <w:lang w:bidi="ar"/>
        </w:rPr>
        <w:t>主题宣讲类课程。应用场景主要为报告厅讲台、剧场舞台、教室课堂等，</w:t>
      </w:r>
      <w:r>
        <w:rPr>
          <w:rFonts w:hint="eastAsia" w:cs="方正仿宋_GBK"/>
          <w:color w:val="auto"/>
          <w:highlight w:val="none"/>
          <w:u w:val="none" w:color="auto"/>
        </w:rPr>
        <w:t>以</w:t>
      </w:r>
      <w:r>
        <w:rPr>
          <w:rFonts w:hint="eastAsia" w:cs="方正仿宋_GBK"/>
          <w:color w:val="auto"/>
          <w:kern w:val="0"/>
          <w:highlight w:val="none"/>
          <w:u w:val="none" w:color="auto"/>
          <w:lang w:bidi="ar"/>
        </w:rPr>
        <w:t>小学、初中少先队员或高中（中职）学生</w:t>
      </w:r>
      <w:r>
        <w:rPr>
          <w:rFonts w:hint="eastAsia" w:cs="方正仿宋_GBK"/>
          <w:color w:val="auto"/>
          <w:highlight w:val="none"/>
          <w:u w:val="none" w:color="auto"/>
        </w:rPr>
        <w:t>为宣讲对象，宣讲习近平新时代中国特色社会主义思想中的某一方面重要论述，自定主题，以小切口、小故事讲好大道理，激发中小学生争做</w:t>
      </w:r>
      <w:r>
        <w:rPr>
          <w:rFonts w:hint="eastAsia" w:cs="方正仿宋_GBK"/>
          <w:color w:val="auto"/>
          <w:highlight w:val="none"/>
          <w:u w:val="none" w:color="auto"/>
          <w:lang w:eastAsia="zh-CN"/>
        </w:rPr>
        <w:t>“</w:t>
      </w:r>
      <w:r>
        <w:rPr>
          <w:rFonts w:hint="eastAsia" w:cs="方正仿宋_GBK"/>
          <w:color w:val="auto"/>
          <w:highlight w:val="none"/>
          <w:u w:val="none" w:color="auto"/>
        </w:rPr>
        <w:t>四个自信</w:t>
      </w:r>
      <w:r>
        <w:rPr>
          <w:rFonts w:hint="eastAsia" w:cs="方正仿宋_GBK"/>
          <w:color w:val="auto"/>
          <w:highlight w:val="none"/>
          <w:u w:val="none" w:color="auto"/>
          <w:lang w:eastAsia="zh-CN"/>
        </w:rPr>
        <w:t>”</w:t>
      </w:r>
      <w:r>
        <w:rPr>
          <w:rFonts w:hint="eastAsia" w:cs="方正仿宋_GBK"/>
          <w:color w:val="auto"/>
          <w:highlight w:val="none"/>
          <w:u w:val="none" w:color="auto"/>
        </w:rPr>
        <w:t>好少年。</w:t>
      </w:r>
    </w:p>
    <w:p w14:paraId="78448015">
      <w:pPr>
        <w:spacing w:line="520" w:lineRule="exact"/>
        <w:ind w:firstLine="640" w:firstLineChars="200"/>
        <w:jc w:val="left"/>
        <w:rPr>
          <w:rFonts w:eastAsia="方正黑体_GBK" w:cs="方正黑体_GBK"/>
          <w:color w:val="auto"/>
          <w:kern w:val="0"/>
          <w:highlight w:val="none"/>
          <w:u w:val="none" w:color="auto"/>
          <w:lang w:bidi="ar"/>
        </w:rPr>
      </w:pPr>
      <w:r>
        <w:rPr>
          <w:rFonts w:hint="eastAsia" w:eastAsia="方正黑体_GBK" w:cs="方正黑体_GBK"/>
          <w:color w:val="auto"/>
          <w:kern w:val="0"/>
          <w:highlight w:val="none"/>
          <w:u w:val="none" w:color="auto"/>
          <w:lang w:bidi="ar"/>
        </w:rPr>
        <w:t>二、选题方向</w:t>
      </w:r>
    </w:p>
    <w:p w14:paraId="76F2A65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提供</w:t>
      </w:r>
      <w:r>
        <w:rPr>
          <w:rFonts w:hint="eastAsia"/>
          <w:color w:val="auto"/>
          <w:kern w:val="0"/>
          <w:highlight w:val="none"/>
          <w:u w:val="none" w:color="auto"/>
          <w:lang w:bidi="ar"/>
        </w:rPr>
        <w:t>选题范围方向，</w:t>
      </w:r>
      <w:r>
        <w:rPr>
          <w:color w:val="auto"/>
          <w:kern w:val="0"/>
          <w:highlight w:val="none"/>
          <w:u w:val="none" w:color="auto"/>
          <w:lang w:bidi="ar"/>
        </w:rPr>
        <w:t>参赛选手</w:t>
      </w:r>
      <w:r>
        <w:rPr>
          <w:rFonts w:hint="eastAsia"/>
          <w:color w:val="auto"/>
          <w:kern w:val="0"/>
          <w:highlight w:val="none"/>
          <w:u w:val="none" w:color="auto"/>
          <w:lang w:bidi="ar"/>
        </w:rPr>
        <w:t>可结合自身实际，明确教育对象，自拟课题、主题</w:t>
      </w:r>
      <w:r>
        <w:rPr>
          <w:color w:val="auto"/>
          <w:kern w:val="0"/>
          <w:highlight w:val="none"/>
          <w:u w:val="none" w:color="auto"/>
          <w:lang w:bidi="ar"/>
        </w:rPr>
        <w:t>。</w:t>
      </w:r>
    </w:p>
    <w:p w14:paraId="55E4CD4B">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（一）课堂教学类</w:t>
      </w:r>
    </w:p>
    <w:p w14:paraId="45A4A72A">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高中（中职）微团课方向：</w:t>
      </w:r>
    </w:p>
    <w:p w14:paraId="58ADC5D5">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1．理想信念教育主题。结合习近平总书记关于青年工作的重要思想和对江苏工作重要讲话精神开展学习，</w:t>
      </w:r>
      <w:r>
        <w:rPr>
          <w:rFonts w:hint="eastAsia"/>
          <w:color w:val="auto"/>
          <w:kern w:val="0"/>
          <w:highlight w:val="none"/>
          <w:u w:val="none" w:color="auto"/>
          <w:lang w:val="en-US" w:eastAsia="zh-CN" w:bidi="ar"/>
        </w:rPr>
        <w:t>阐释</w:t>
      </w:r>
      <w:r>
        <w:rPr>
          <w:rFonts w:hint="eastAsia"/>
          <w:color w:val="auto"/>
          <w:kern w:val="0"/>
          <w:highlight w:val="none"/>
          <w:u w:val="none" w:color="auto"/>
          <w:lang w:bidi="ar"/>
        </w:rPr>
        <w:t>党的二十大、二十届</w:t>
      </w:r>
      <w:r>
        <w:rPr>
          <w:rFonts w:hint="eastAsia"/>
          <w:color w:val="auto"/>
          <w:kern w:val="0"/>
          <w:highlight w:val="none"/>
          <w:u w:val="none" w:color="auto"/>
          <w:lang w:val="en-US" w:eastAsia="zh-CN" w:bidi="ar"/>
        </w:rPr>
        <w:t>四</w:t>
      </w:r>
      <w:r>
        <w:rPr>
          <w:rFonts w:hint="eastAsia"/>
          <w:color w:val="auto"/>
          <w:kern w:val="0"/>
          <w:highlight w:val="none"/>
          <w:u w:val="none" w:color="auto"/>
          <w:lang w:bidi="ar"/>
        </w:rPr>
        <w:t>中全会精神。</w:t>
      </w:r>
    </w:p>
    <w:p w14:paraId="1D8B5279">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2．爱国主义教育主题。引导学生学习党史、新中国史、改革开放史、社会主义发展史、中华民族发展史，帮助学生树立正确的历史观、文化观。</w:t>
      </w:r>
    </w:p>
    <w:p w14:paraId="04E7BA7C">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3．成长奋斗教育主题。引导学生学习劳动精神、劳模精神、工匠精神、奉献精神，激发学生将个人志向与祖国和民族联系在一起，把小我融入祖国的大我、人民的大我之中。</w:t>
      </w:r>
    </w:p>
    <w:p w14:paraId="48E9E84F">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4．团员意识教育主题。学习理解党、团、队特殊政治关系，了解入队、入团、入党是优秀青年追求政治进步的</w:t>
      </w:r>
      <w:r>
        <w:rPr>
          <w:rFonts w:hint="eastAsia"/>
          <w:color w:val="auto"/>
          <w:kern w:val="0"/>
          <w:highlight w:val="none"/>
          <w:u w:val="none" w:color="auto"/>
          <w:lang w:eastAsia="zh-CN" w:bidi="ar"/>
        </w:rPr>
        <w:t>“</w:t>
      </w:r>
      <w:r>
        <w:rPr>
          <w:rFonts w:hint="eastAsia"/>
          <w:color w:val="auto"/>
          <w:kern w:val="0"/>
          <w:highlight w:val="none"/>
          <w:u w:val="none" w:color="auto"/>
          <w:lang w:bidi="ar"/>
        </w:rPr>
        <w:t>人生三部曲</w:t>
      </w:r>
      <w:r>
        <w:rPr>
          <w:rFonts w:hint="eastAsia"/>
          <w:color w:val="auto"/>
          <w:kern w:val="0"/>
          <w:highlight w:val="none"/>
          <w:u w:val="none" w:color="auto"/>
          <w:lang w:eastAsia="zh-CN" w:bidi="ar"/>
        </w:rPr>
        <w:t>”</w:t>
      </w:r>
      <w:r>
        <w:rPr>
          <w:rFonts w:hint="eastAsia"/>
          <w:color w:val="auto"/>
          <w:kern w:val="0"/>
          <w:highlight w:val="none"/>
          <w:u w:val="none" w:color="auto"/>
          <w:lang w:bidi="ar"/>
        </w:rPr>
        <w:t>，树立对党的向往。</w:t>
      </w:r>
    </w:p>
    <w:p w14:paraId="5082008E">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小学、初中微队课方向：</w:t>
      </w:r>
    </w:p>
    <w:p w14:paraId="265C29F8">
      <w:pPr>
        <w:spacing w:line="520" w:lineRule="exact"/>
        <w:ind w:firstLine="640" w:firstLineChars="200"/>
        <w:jc w:val="both"/>
        <w:rPr>
          <w:color w:val="auto"/>
          <w:kern w:val="0"/>
          <w:highlight w:val="none"/>
          <w:u w:val="none" w:color="auto"/>
          <w:lang w:bidi="ar"/>
        </w:rPr>
      </w:pPr>
      <w:r>
        <w:rPr>
          <w:rFonts w:hint="eastAsia"/>
          <w:color w:val="auto"/>
          <w:kern w:val="0"/>
          <w:highlight w:val="none"/>
          <w:u w:val="none" w:color="auto"/>
          <w:lang w:bidi="ar"/>
        </w:rPr>
        <w:t>1．围绕队前教育</w:t>
      </w:r>
      <w:r>
        <w:rPr>
          <w:rFonts w:hint="eastAsia"/>
          <w:color w:val="auto"/>
          <w:kern w:val="0"/>
          <w:highlight w:val="none"/>
          <w:u w:val="none" w:color="auto"/>
          <w:lang w:eastAsia="zh-CN" w:bidi="ar"/>
        </w:rPr>
        <w:t>“</w:t>
      </w:r>
      <w:r>
        <w:rPr>
          <w:rFonts w:hint="eastAsia"/>
          <w:color w:val="auto"/>
          <w:kern w:val="0"/>
          <w:highlight w:val="none"/>
          <w:u w:val="none" w:color="auto"/>
          <w:lang w:bidi="ar"/>
        </w:rPr>
        <w:t>六知</w:t>
      </w:r>
      <w:r>
        <w:rPr>
          <w:rFonts w:hint="eastAsia"/>
          <w:color w:val="auto"/>
          <w:kern w:val="0"/>
          <w:highlight w:val="none"/>
          <w:u w:val="none" w:color="auto"/>
          <w:lang w:eastAsia="zh-CN" w:bidi="ar"/>
        </w:rPr>
        <w:t>”“</w:t>
      </w:r>
      <w:r>
        <w:rPr>
          <w:rFonts w:hint="eastAsia"/>
          <w:color w:val="auto"/>
          <w:kern w:val="0"/>
          <w:highlight w:val="none"/>
          <w:u w:val="none" w:color="auto"/>
          <w:lang w:bidi="ar"/>
        </w:rPr>
        <w:t>六会</w:t>
      </w:r>
      <w:r>
        <w:rPr>
          <w:rFonts w:hint="eastAsia"/>
          <w:color w:val="auto"/>
          <w:kern w:val="0"/>
          <w:highlight w:val="none"/>
          <w:u w:val="none" w:color="auto"/>
          <w:lang w:eastAsia="zh-CN" w:bidi="ar"/>
        </w:rPr>
        <w:t>”“</w:t>
      </w:r>
      <w:r>
        <w:rPr>
          <w:rFonts w:hint="eastAsia"/>
          <w:color w:val="auto"/>
          <w:kern w:val="0"/>
          <w:highlight w:val="none"/>
          <w:u w:val="none" w:color="auto"/>
          <w:lang w:bidi="ar"/>
        </w:rPr>
        <w:t>一做</w:t>
      </w:r>
      <w:r>
        <w:rPr>
          <w:rFonts w:hint="eastAsia"/>
          <w:color w:val="auto"/>
          <w:kern w:val="0"/>
          <w:highlight w:val="none"/>
          <w:u w:val="none" w:color="auto"/>
          <w:lang w:eastAsia="zh-CN" w:bidi="ar"/>
        </w:rPr>
        <w:t>”</w:t>
      </w:r>
      <w:r>
        <w:rPr>
          <w:rFonts w:hint="eastAsia"/>
          <w:color w:val="auto"/>
          <w:kern w:val="0"/>
          <w:highlight w:val="none"/>
          <w:u w:val="none" w:color="auto"/>
          <w:lang w:bidi="ar"/>
        </w:rPr>
        <w:t>相关要求，自主选题进行教学。</w:t>
      </w:r>
    </w:p>
    <w:p w14:paraId="38C2D587">
      <w:pPr>
        <w:spacing w:line="520" w:lineRule="exact"/>
        <w:ind w:firstLine="640" w:firstLineChars="200"/>
        <w:jc w:val="both"/>
        <w:rPr>
          <w:color w:val="auto"/>
          <w:kern w:val="0"/>
          <w:highlight w:val="none"/>
          <w:u w:val="none" w:color="auto"/>
          <w:lang w:bidi="ar"/>
        </w:rPr>
      </w:pPr>
      <w:r>
        <w:rPr>
          <w:rFonts w:hint="eastAsia"/>
          <w:color w:val="auto"/>
          <w:kern w:val="0"/>
          <w:highlight w:val="none"/>
          <w:u w:val="none" w:color="auto"/>
          <w:lang w:bidi="ar"/>
        </w:rPr>
        <w:t>2．围绕党的十八大以来习近平总书记给少年儿童和少先队组织的回信、寄语、贺信等，自主选题，开展学习教学。</w:t>
      </w:r>
    </w:p>
    <w:p w14:paraId="25866BFE">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（二）校外实践类</w:t>
      </w:r>
    </w:p>
    <w:p w14:paraId="30E9C1D8">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1．寻访伟大成就。用好身边思政教育资源，组织中小学生积极寻访家乡在科技创新、经济建设、生态环境、社会文明等方面取得的巨大发展，寻访中国式现代化江苏新实践的崭新成就，激发学生的民族自豪感和自信心。</w:t>
      </w:r>
    </w:p>
    <w:p w14:paraId="12BE5BC1">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2．寻访先锋榜样。带领中小学生就近就便寻访在推进中国式现代化江苏新实践中涌现出的优秀共产党员、青年榜样，寻访时代楷模、劳动模范、道德模范、大国工匠、科技人才、乡村振兴带头人、最美奋斗者等先进人物，聆听他们的奋斗故事，引导少先队员从小学先锋、长大做先锋。</w:t>
      </w:r>
    </w:p>
    <w:p w14:paraId="2BD2BE40">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3．寻访优秀文化。善于从五千年中华传统文化中汲取优秀的东西，组织中小学生走进各类博物馆、文化馆、纪念馆，走近各类非物质文化遗产项目，让优秀传统文化成为少先队员坚定</w:t>
      </w:r>
      <w:r>
        <w:rPr>
          <w:rFonts w:hint="eastAsia"/>
          <w:color w:val="auto"/>
          <w:kern w:val="0"/>
          <w:highlight w:val="none"/>
          <w:u w:val="none" w:color="auto"/>
          <w:lang w:eastAsia="zh-CN" w:bidi="ar"/>
        </w:rPr>
        <w:t>“</w:t>
      </w:r>
      <w:r>
        <w:rPr>
          <w:rFonts w:hint="eastAsia"/>
          <w:color w:val="auto"/>
          <w:kern w:val="0"/>
          <w:highlight w:val="none"/>
          <w:u w:val="none" w:color="auto"/>
          <w:lang w:bidi="ar"/>
        </w:rPr>
        <w:t>四个自信</w:t>
      </w:r>
      <w:r>
        <w:rPr>
          <w:rFonts w:hint="eastAsia"/>
          <w:color w:val="auto"/>
          <w:kern w:val="0"/>
          <w:highlight w:val="none"/>
          <w:u w:val="none" w:color="auto"/>
          <w:lang w:eastAsia="zh-CN" w:bidi="ar"/>
        </w:rPr>
        <w:t>”</w:t>
      </w:r>
      <w:r>
        <w:rPr>
          <w:rFonts w:hint="eastAsia"/>
          <w:color w:val="auto"/>
          <w:kern w:val="0"/>
          <w:highlight w:val="none"/>
          <w:u w:val="none" w:color="auto"/>
          <w:lang w:bidi="ar"/>
        </w:rPr>
        <w:t>最深厚的力量源泉。</w:t>
      </w:r>
    </w:p>
    <w:p w14:paraId="4ED96D7F">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4．寻访伟大精神。组织中小学生走进革命博物馆、烈士纪念馆、烈士陵园、革命纪念地、红色遗迹等，开展小课题研究、主题研学等实践活动，引导中小学生传承红色基因，争做时代新人。</w:t>
      </w:r>
    </w:p>
    <w:p w14:paraId="064A8F96">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（三）主题宣讲类</w:t>
      </w:r>
    </w:p>
    <w:p w14:paraId="757316ED">
      <w:pPr>
        <w:spacing w:line="520" w:lineRule="exact"/>
        <w:ind w:firstLine="640" w:firstLineChars="200"/>
        <w:rPr>
          <w:color w:val="auto"/>
          <w:kern w:val="0"/>
          <w:highlight w:val="none"/>
          <w:u w:val="none" w:color="auto"/>
          <w:lang w:bidi="ar"/>
        </w:rPr>
      </w:pPr>
      <w:r>
        <w:rPr>
          <w:rFonts w:hint="eastAsia"/>
          <w:color w:val="auto"/>
          <w:highlight w:val="none"/>
          <w:u w:val="none" w:color="auto"/>
        </w:rPr>
        <w:t>1．</w:t>
      </w:r>
      <w:r>
        <w:rPr>
          <w:rFonts w:hint="eastAsia"/>
          <w:color w:val="auto"/>
          <w:kern w:val="0"/>
          <w:highlight w:val="none"/>
          <w:u w:val="none" w:color="auto"/>
          <w:lang w:bidi="ar"/>
        </w:rPr>
        <w:t>小学、初中方向</w:t>
      </w:r>
      <w:r>
        <w:rPr>
          <w:rFonts w:hint="eastAsia"/>
          <w:color w:val="auto"/>
          <w:highlight w:val="none"/>
          <w:u w:val="none" w:color="auto"/>
        </w:rPr>
        <w:t>：选取党的十八大以来习近平总书记</w:t>
      </w:r>
      <w:r>
        <w:rPr>
          <w:rFonts w:hint="eastAsia"/>
          <w:color w:val="auto"/>
          <w:kern w:val="0"/>
          <w:highlight w:val="none"/>
          <w:u w:val="none" w:color="auto"/>
          <w:lang w:bidi="ar"/>
        </w:rPr>
        <w:t>给少年儿童和少先队组织的回信、寄语、贺信等中的某一段话或某一系列内容，</w:t>
      </w:r>
      <w:r>
        <w:rPr>
          <w:rFonts w:hint="eastAsia"/>
          <w:color w:val="auto"/>
          <w:highlight w:val="none"/>
          <w:u w:val="none" w:color="auto"/>
        </w:rPr>
        <w:t>善用童言童语，讲好习近平总书记的希望要求，</w:t>
      </w:r>
      <w:r>
        <w:rPr>
          <w:rFonts w:hint="eastAsia"/>
          <w:color w:val="auto"/>
          <w:kern w:val="0"/>
          <w:highlight w:val="none"/>
          <w:u w:val="none" w:color="auto"/>
          <w:lang w:bidi="ar"/>
        </w:rPr>
        <w:t>引导少先队员牢记总书记的话、按总书记要求做，努力成长为德智体美劳全面发展的社会主义建设者和接班人。</w:t>
      </w:r>
    </w:p>
    <w:p w14:paraId="5B436D18">
      <w:pPr>
        <w:spacing w:line="520" w:lineRule="exact"/>
        <w:ind w:firstLine="640" w:firstLineChars="200"/>
        <w:rPr>
          <w:color w:val="auto"/>
          <w:highlight w:val="none"/>
          <w:u w:val="none" w:color="auto"/>
        </w:rPr>
      </w:pPr>
      <w:r>
        <w:rPr>
          <w:rFonts w:hint="eastAsia"/>
          <w:color w:val="auto"/>
          <w:kern w:val="0"/>
          <w:highlight w:val="none"/>
          <w:u w:val="none" w:color="auto"/>
          <w:lang w:bidi="ar"/>
        </w:rPr>
        <w:t>2．小学、初中和高中（中职）方向</w:t>
      </w:r>
      <w:r>
        <w:rPr>
          <w:rFonts w:hint="eastAsia"/>
          <w:color w:val="auto"/>
          <w:highlight w:val="none"/>
          <w:u w:val="none" w:color="auto"/>
        </w:rPr>
        <w:t>：自选习近平新时代中国特色社会主义思想中的某一方面重要论述、某一重要概念等，帮助队员学习理解其中的基本内涵、特征及意义等，如</w:t>
      </w:r>
      <w:r>
        <w:rPr>
          <w:rFonts w:hint="eastAsia"/>
          <w:color w:val="auto"/>
          <w:highlight w:val="none"/>
          <w:u w:val="none" w:color="auto"/>
          <w:lang w:eastAsia="zh-CN"/>
        </w:rPr>
        <w:t>“</w:t>
      </w:r>
      <w:r>
        <w:rPr>
          <w:rFonts w:hint="eastAsia"/>
          <w:color w:val="auto"/>
          <w:highlight w:val="none"/>
          <w:u w:val="none" w:color="auto"/>
        </w:rPr>
        <w:t>什么是中国式现代化</w:t>
      </w:r>
      <w:r>
        <w:rPr>
          <w:rFonts w:hint="eastAsia"/>
          <w:color w:val="auto"/>
          <w:highlight w:val="none"/>
          <w:u w:val="none" w:color="auto"/>
          <w:lang w:eastAsia="zh-CN"/>
        </w:rPr>
        <w:t>”“</w:t>
      </w:r>
      <w:r>
        <w:rPr>
          <w:rFonts w:hint="eastAsia"/>
          <w:color w:val="auto"/>
          <w:highlight w:val="none"/>
          <w:u w:val="none" w:color="auto"/>
        </w:rPr>
        <w:t>什么是中国特色社会主义道路</w:t>
      </w:r>
      <w:r>
        <w:rPr>
          <w:rFonts w:hint="eastAsia"/>
          <w:color w:val="auto"/>
          <w:highlight w:val="none"/>
          <w:u w:val="none" w:color="auto"/>
          <w:lang w:eastAsia="zh-CN"/>
        </w:rPr>
        <w:t>”</w:t>
      </w:r>
      <w:r>
        <w:rPr>
          <w:rFonts w:hint="eastAsia"/>
          <w:color w:val="auto"/>
          <w:highlight w:val="none"/>
          <w:u w:val="none" w:color="auto"/>
        </w:rPr>
        <w:t>等，自定宣讲主题，善用童言童语、青言青语，引导小学、初中或高中（中职）学生争当爱党爱国、勤奋好学、全面发展的新时代好少年。</w:t>
      </w:r>
    </w:p>
    <w:p w14:paraId="7AA27C3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F2E16"/>
    <w:rsid w:val="2C5F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rFonts w:ascii="Verdana" w:hAnsi="Verdana" w:cs="Times New Roman"/>
      <w:b/>
      <w:bCs/>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2026-05-08T06:33:00Z</dcterms:created>
  <dc:creator>徐曼</dc:creator>
  <cp:lastModifiedBy>徐曼</cp:lastModifiedBy>
  <dcterms:modified xsi:type="dcterms:W3CDTF">2026-05-08T06:34:10Z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0B20072114554428AA52DA0F47082923_11</vt:lpwstr>
  </property>
  <property fmtid="{D5CDD505-2E9C-101B-9397-08002B2CF9AE}" pid="4" name="KSOTemplateDocerSaveRecord">
    <vt:lpwstr>eyJoZGlkIjoiZWQ5NjVmZTQwZWQ3YWQ0MzEwOTZhZTM2ZjIyNjhjZDIiLCJ1c2VySWQiOiIyNjExNTQ5OTEifQ==</vt:lpwstr>
  </property>
</Properties>
</file>